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165" w:rsidRPr="0097161F" w:rsidRDefault="005705B6" w:rsidP="005705B6">
      <w:pPr>
        <w:pStyle w:val="Intestazione"/>
        <w:jc w:val="center"/>
        <w:rPr>
          <w:rFonts w:ascii="Arial" w:hAnsi="Arial"/>
          <w:color w:val="FF0000"/>
          <w:sz w:val="20"/>
          <w:szCs w:val="20"/>
        </w:rPr>
      </w:pPr>
      <w:r w:rsidRPr="0097161F">
        <w:rPr>
          <w:rFonts w:ascii="Arial" w:hAnsi="Arial"/>
          <w:sz w:val="20"/>
          <w:szCs w:val="20"/>
        </w:rPr>
        <w:t xml:space="preserve">COMUNE DI </w:t>
      </w:r>
      <w:r>
        <w:rPr>
          <w:rFonts w:ascii="Arial" w:hAnsi="Arial"/>
          <w:sz w:val="20"/>
          <w:szCs w:val="20"/>
        </w:rPr>
        <w:t>VILLAURBANA</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Anagrafe</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L'ufficiale dell'anagrafe e' l'organo competente a tenere l'anagrafe della popolazione residente (APR), nella quale sono registrate le posizioni relative alle singole persone, alle famiglie e alle convivenze, che hanno fissato nel comune la residenza, nonche' hanno stabilito nel comune il proprio domicilio.</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5705B6" w:rsidRDefault="005705B6" w:rsidP="00BE50E9">
      <w:pPr>
        <w:rPr>
          <w:rFonts w:ascii="Arial" w:hAnsi="Arial"/>
        </w:rPr>
      </w:pPr>
      <w:r>
        <w:rPr>
          <w:rFonts w:ascii="Arial" w:hAnsi="Arial"/>
        </w:rPr>
        <w:t>RESPONSABILE P.O : MARIA PAOLA DERIU</w:t>
      </w:r>
    </w:p>
    <w:p w:rsidR="005705B6" w:rsidRDefault="005705B6" w:rsidP="00BE50E9">
      <w:pPr>
        <w:rPr>
          <w:rFonts w:ascii="Arial" w:hAnsi="Arial" w:cs="Tahoma"/>
          <w:color w:val="000000"/>
        </w:rPr>
      </w:pPr>
    </w:p>
    <w:p w:rsidR="002A345E" w:rsidRDefault="002A345E" w:rsidP="00BE50E9">
      <w:pPr>
        <w:rPr>
          <w:rFonts w:ascii="Arial" w:hAnsi="Arial"/>
        </w:rPr>
      </w:pPr>
      <w:bookmarkStart w:id="0" w:name="_GoBack"/>
      <w:bookmarkEnd w:id="0"/>
    </w:p>
    <w:p w:rsidR="00BE50E9" w:rsidRP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5459" w:type="pct"/>
        <w:shd w:val="clear" w:color="auto" w:fill="CCCCCC"/>
        <w:tblLayout w:type="fixed"/>
        <w:tblLook w:val="0000"/>
      </w:tblPr>
      <w:tblGrid>
        <w:gridCol w:w="1379"/>
        <w:gridCol w:w="1700"/>
        <w:gridCol w:w="2275"/>
        <w:gridCol w:w="1984"/>
        <w:gridCol w:w="1984"/>
        <w:gridCol w:w="1133"/>
      </w:tblGrid>
      <w:tr w:rsidR="003575BC" w:rsidRPr="0097161F" w:rsidTr="003575BC">
        <w:trPr>
          <w:trHeight w:val="23"/>
        </w:trPr>
        <w:tc>
          <w:tcPr>
            <w:tcW w:w="655"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540" w:type="pct"/>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Iscrizioni registri anagrafici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cancellazioni registri anagrafici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Iscrizione AIRE (Anagrafe Italiani Residenti all'Estero) dei cittadini italiani per trasferimento da AIRE o APR di altro Comune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Variazioni anagrafiche AIRE (Anagrafe Italiani Residenti 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Anagrafe: Cancellazione anagrafiche AIRE (Anagrafe Italiani </w:t>
            </w:r>
            <w:r w:rsidRPr="007137E0">
              <w:rPr>
                <w:rFonts w:ascii="Arial" w:hAnsi="Arial"/>
                <w:color w:val="000000"/>
              </w:rPr>
              <w:lastRenderedPageBreak/>
              <w:t>Residenti all'Estero)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Cambi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Comunicazioni all'ufficio tributi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Adeguamento anagrafe ai risultati del censimento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Certificati anagrafici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Certificati anagrafici storici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Variazione di indirizzo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Rilascio carta di identita'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istituzionalil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variazione delle generalita'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iscrizione e aggiornamento schedario della popolazione temporanea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Variazioni allo stato di famiglia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Ripristino emigrazione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 xml:space="preserve">Processo </w:t>
            </w:r>
            <w:r w:rsidRPr="007137E0">
              <w:rPr>
                <w:rFonts w:ascii="Arial" w:hAnsi="Arial"/>
              </w:rPr>
              <w:lastRenderedPageBreak/>
              <w:t>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lastRenderedPageBreak/>
              <w:t xml:space="preserve">Servizi </w:t>
            </w:r>
            <w:r w:rsidRPr="007137E0">
              <w:rPr>
                <w:rFonts w:ascii="Arial" w:hAnsi="Arial"/>
                <w:bCs/>
                <w:color w:val="000000"/>
                <w:lang w:eastAsia="ja-JP"/>
              </w:rPr>
              <w:lastRenderedPageBreak/>
              <w:t>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lastRenderedPageBreak/>
              <w:t xml:space="preserve">Servizi istituzionali, </w:t>
            </w:r>
            <w:r w:rsidRPr="007137E0">
              <w:rPr>
                <w:rFonts w:ascii="Arial" w:hAnsi="Arial"/>
              </w:rPr>
              <w:lastRenderedPageBreak/>
              <w:t>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Anagrafe: </w:t>
            </w:r>
            <w:r w:rsidRPr="007137E0">
              <w:rPr>
                <w:rFonts w:ascii="Arial" w:hAnsi="Arial"/>
                <w:color w:val="000000"/>
              </w:rPr>
              <w:lastRenderedPageBreak/>
              <w:t>Comunicazioni Prefettura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F) Controlli, </w:t>
            </w:r>
            <w:r w:rsidRPr="007137E0">
              <w:rPr>
                <w:rFonts w:ascii="Arial" w:hAnsi="Arial"/>
              </w:rPr>
              <w:lastRenderedPageBreak/>
              <w:t>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Tenuta registro unioni civili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tenuta dichiarazioni di volonta' alla donazione degli organi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O) Accesso e Trasparenza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Toponomastica: Denominazione nuove strade e piazze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Toponomastica: Attribuzione numero civico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Attestazione di regolarita' di soggiorno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Attestazione di soggiorno permanente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Ripristino immigrazione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Verifica dichiarazione di rinnovo della dimora abituale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Autentica di firma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Anagrafe: Autentica di copia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Accertamento requisiti di dimora abituale delle </w:t>
            </w:r>
            <w:r w:rsidRPr="007137E0">
              <w:rPr>
                <w:rFonts w:ascii="Arial" w:hAnsi="Arial"/>
                <w:color w:val="000000"/>
              </w:rPr>
              <w:lastRenderedPageBreak/>
              <w:t>variazioni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F)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Registro convivenze di fatto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r w:rsidR="00AA54A1" w:rsidRPr="007137E0" w:rsidTr="007137E0">
        <w:trPr>
          <w:trHeight w:val="23"/>
        </w:trPr>
        <w:tc>
          <w:tcPr>
            <w:tcW w:w="659" w:type="pct"/>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Assetto del territorio ed edilizia abitativa: Urbanistica e assetto del territorio</w:t>
            </w:r>
          </w:p>
        </w:tc>
        <w:tc>
          <w:tcPr>
            <w:tcW w:w="949" w:type="pct"/>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Accertamento requisiti di dimora abituale delle variazioni di residenza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L) Pianificazione urbanistica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Anagrafe</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rsidSect="00084B12">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3D6C34"/>
    <w:rsid w:val="000053BF"/>
    <w:rsid w:val="00016B69"/>
    <w:rsid w:val="00022474"/>
    <w:rsid w:val="00084B12"/>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05B6"/>
    <w:rsid w:val="00573732"/>
    <w:rsid w:val="005976D7"/>
    <w:rsid w:val="005A26BE"/>
    <w:rsid w:val="005A5A9C"/>
    <w:rsid w:val="005B421A"/>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C2993"/>
    <w:rsid w:val="00CE57FA"/>
    <w:rsid w:val="00CE74B4"/>
    <w:rsid w:val="00CF1599"/>
    <w:rsid w:val="00CF3682"/>
    <w:rsid w:val="00D14A61"/>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84B12"/>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084B12"/>
  </w:style>
  <w:style w:type="character" w:customStyle="1" w:styleId="WW8Num1z1">
    <w:name w:val="WW8Num1z1"/>
    <w:rsid w:val="00084B12"/>
  </w:style>
  <w:style w:type="character" w:customStyle="1" w:styleId="WW8Num1z2">
    <w:name w:val="WW8Num1z2"/>
    <w:rsid w:val="00084B12"/>
  </w:style>
  <w:style w:type="character" w:customStyle="1" w:styleId="WW8Num1z3">
    <w:name w:val="WW8Num1z3"/>
    <w:rsid w:val="00084B12"/>
  </w:style>
  <w:style w:type="character" w:customStyle="1" w:styleId="WW8Num1z4">
    <w:name w:val="WW8Num1z4"/>
    <w:rsid w:val="00084B12"/>
  </w:style>
  <w:style w:type="character" w:customStyle="1" w:styleId="WW8Num1z5">
    <w:name w:val="WW8Num1z5"/>
    <w:rsid w:val="00084B12"/>
  </w:style>
  <w:style w:type="character" w:customStyle="1" w:styleId="WW8Num1z6">
    <w:name w:val="WW8Num1z6"/>
    <w:rsid w:val="00084B12"/>
  </w:style>
  <w:style w:type="character" w:customStyle="1" w:styleId="WW8Num1z7">
    <w:name w:val="WW8Num1z7"/>
    <w:rsid w:val="00084B12"/>
  </w:style>
  <w:style w:type="character" w:customStyle="1" w:styleId="WW8Num1z8">
    <w:name w:val="WW8Num1z8"/>
    <w:rsid w:val="00084B12"/>
  </w:style>
  <w:style w:type="character" w:customStyle="1" w:styleId="WW8Num2z0">
    <w:name w:val="WW8Num2z0"/>
    <w:rsid w:val="00084B12"/>
    <w:rPr>
      <w:rFonts w:ascii="Symbol" w:hAnsi="Symbol" w:cs="Symbol"/>
    </w:rPr>
  </w:style>
  <w:style w:type="character" w:customStyle="1" w:styleId="WW8Num2z1">
    <w:name w:val="WW8Num2z1"/>
    <w:rsid w:val="00084B12"/>
  </w:style>
  <w:style w:type="character" w:customStyle="1" w:styleId="WW8Num2z2">
    <w:name w:val="WW8Num2z2"/>
    <w:rsid w:val="00084B12"/>
  </w:style>
  <w:style w:type="character" w:customStyle="1" w:styleId="WW8Num2z3">
    <w:name w:val="WW8Num2z3"/>
    <w:rsid w:val="00084B12"/>
  </w:style>
  <w:style w:type="character" w:customStyle="1" w:styleId="WW8Num2z4">
    <w:name w:val="WW8Num2z4"/>
    <w:rsid w:val="00084B12"/>
  </w:style>
  <w:style w:type="character" w:customStyle="1" w:styleId="WW8Num2z5">
    <w:name w:val="WW8Num2z5"/>
    <w:rsid w:val="00084B12"/>
  </w:style>
  <w:style w:type="character" w:customStyle="1" w:styleId="WW8Num2z6">
    <w:name w:val="WW8Num2z6"/>
    <w:rsid w:val="00084B12"/>
  </w:style>
  <w:style w:type="character" w:customStyle="1" w:styleId="WW8Num2z7">
    <w:name w:val="WW8Num2z7"/>
    <w:rsid w:val="00084B12"/>
  </w:style>
  <w:style w:type="character" w:customStyle="1" w:styleId="WW8Num2z8">
    <w:name w:val="WW8Num2z8"/>
    <w:rsid w:val="00084B12"/>
  </w:style>
  <w:style w:type="paragraph" w:customStyle="1" w:styleId="Titolo1">
    <w:name w:val="Titolo1"/>
    <w:basedOn w:val="Normale"/>
    <w:next w:val="Corpodeltesto"/>
    <w:rsid w:val="00084B12"/>
    <w:pPr>
      <w:keepNext/>
      <w:spacing w:before="240" w:after="120"/>
    </w:pPr>
  </w:style>
  <w:style w:type="paragraph" w:styleId="Corpodeltesto">
    <w:name w:val="Body Text"/>
    <w:basedOn w:val="Normale"/>
    <w:rsid w:val="00084B12"/>
    <w:pPr>
      <w:spacing w:after="140" w:line="288" w:lineRule="auto"/>
    </w:pPr>
  </w:style>
  <w:style w:type="paragraph" w:styleId="Elenco">
    <w:name w:val="List"/>
    <w:basedOn w:val="Corpodeltesto"/>
    <w:rsid w:val="00084B12"/>
    <w:rPr>
      <w:rFonts w:cs="Mangal"/>
    </w:rPr>
  </w:style>
  <w:style w:type="paragraph" w:styleId="Didascalia">
    <w:name w:val="caption"/>
    <w:basedOn w:val="Normale"/>
    <w:qFormat/>
    <w:rsid w:val="00084B12"/>
    <w:pPr>
      <w:suppressLineNumbers/>
      <w:spacing w:before="120" w:after="120"/>
    </w:pPr>
  </w:style>
  <w:style w:type="paragraph" w:customStyle="1" w:styleId="Indice">
    <w:name w:val="Indice"/>
    <w:basedOn w:val="Normale"/>
    <w:rsid w:val="00084B12"/>
    <w:pPr>
      <w:suppressLineNumbers/>
    </w:pPr>
    <w:rPr>
      <w:rFonts w:cs="Mangal"/>
    </w:rPr>
  </w:style>
  <w:style w:type="paragraph" w:customStyle="1" w:styleId="Contenutotabella">
    <w:name w:val="Contenuto tabella"/>
    <w:basedOn w:val="Normale"/>
    <w:rsid w:val="00084B12"/>
    <w:pPr>
      <w:suppressLineNumbers/>
    </w:pPr>
  </w:style>
  <w:style w:type="paragraph" w:customStyle="1" w:styleId="Titolotabella">
    <w:name w:val="Titolo tabella"/>
    <w:basedOn w:val="Contenutotabella"/>
    <w:rsid w:val="00084B12"/>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1421</Words>
  <Characters>8103</Characters>
  <Application>Microsoft Office Word</Application>
  <DocSecurity>0</DocSecurity>
  <Lines>67</Lines>
  <Paragraphs>19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9505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giuseppe</cp:lastModifiedBy>
  <cp:revision>5</cp:revision>
  <cp:lastPrinted>1900-12-31T23:00:00Z</cp:lastPrinted>
  <dcterms:created xsi:type="dcterms:W3CDTF">2018-02-08T10:39:00Z</dcterms:created>
  <dcterms:modified xsi:type="dcterms:W3CDTF">2019-02-11T16:32:00Z</dcterms:modified>
</cp:coreProperties>
</file>